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A6" w:rsidRDefault="007D7BCE" w:rsidP="00C50DA6">
      <w:pPr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5940425" cy="817054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B50FD" w:rsidRDefault="000B50FD" w:rsidP="000B50FD"/>
    <w:p w:rsidR="000B50FD" w:rsidRDefault="000B50FD" w:rsidP="000B50FD">
      <w:r>
        <w:t xml:space="preserve">2.2. Общее собрание трудового коллектива реализует право на самостоятельность </w:t>
      </w:r>
      <w:r w:rsidR="00A4233F">
        <w:t>У</w:t>
      </w:r>
      <w:r>
        <w:t>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0B50FD" w:rsidRDefault="000B50FD" w:rsidP="000B50FD">
      <w:r>
        <w:lastRenderedPageBreak/>
        <w:t>2.3. Общее собрание трудового коллектива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A4233F" w:rsidRDefault="00A4233F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3. Функции Общего собрания трудового коллектива</w:t>
      </w:r>
    </w:p>
    <w:p w:rsidR="000B50FD" w:rsidRDefault="000B50FD" w:rsidP="000B50FD"/>
    <w:p w:rsidR="000B50FD" w:rsidRDefault="000B50FD" w:rsidP="000B50FD">
      <w:r>
        <w:t>3.1. Общее собрание трудового коллектива:</w:t>
      </w:r>
    </w:p>
    <w:p w:rsidR="000B50FD" w:rsidRDefault="000B50FD" w:rsidP="000B50FD">
      <w:r>
        <w:t xml:space="preserve">- обсуждает и рекомендует к утверждению проект </w:t>
      </w:r>
      <w:r w:rsidR="00A4233F">
        <w:t>К</w:t>
      </w:r>
      <w:r>
        <w:t xml:space="preserve">оллективного договора, </w:t>
      </w:r>
      <w:r w:rsidR="00A4233F">
        <w:t>П</w:t>
      </w:r>
      <w:r>
        <w:t xml:space="preserve">равил внутреннего трудового распорядка, графики работы, графики отпусков работников </w:t>
      </w:r>
      <w:r w:rsidR="00EB79CC">
        <w:t>Учреждения</w:t>
      </w:r>
      <w:r>
        <w:t>;</w:t>
      </w:r>
    </w:p>
    <w:p w:rsidR="000B50FD" w:rsidRDefault="000B50FD" w:rsidP="000B50FD">
      <w:r>
        <w:t xml:space="preserve">- обсуждает вопросы состояния трудовой дисциплины в </w:t>
      </w:r>
      <w:r w:rsidR="00EB79CC">
        <w:t>Учреждении</w:t>
      </w:r>
      <w:r>
        <w:t xml:space="preserve"> и мероприятия по ее укреплению, рассматривает факты нарушения трудовой дисциплины работниками </w:t>
      </w:r>
      <w:r w:rsidR="00EB79CC">
        <w:t>Учреждения</w:t>
      </w:r>
      <w:r>
        <w:t>;</w:t>
      </w:r>
    </w:p>
    <w:p w:rsidR="000B50FD" w:rsidRDefault="000B50FD" w:rsidP="000B50FD">
      <w:r>
        <w:t xml:space="preserve">- рассматривает вопросы охраны и безопасности условий труда работников, охраны жизни и здоровья воспитанников </w:t>
      </w:r>
      <w:r w:rsidR="00EB79CC">
        <w:t>Учреждения</w:t>
      </w:r>
      <w:r>
        <w:t>;</w:t>
      </w:r>
    </w:p>
    <w:p w:rsidR="000B50FD" w:rsidRDefault="000B50FD" w:rsidP="000B50FD">
      <w:r>
        <w:t xml:space="preserve">- вносит предложения Учредителю по улучшению финансово – хозяйственной деятельности </w:t>
      </w:r>
      <w:r w:rsidR="00EB79CC">
        <w:t>Учреждения</w:t>
      </w:r>
      <w:r>
        <w:t>;</w:t>
      </w:r>
    </w:p>
    <w:p w:rsidR="000B50FD" w:rsidRDefault="000B50FD" w:rsidP="000B50FD">
      <w:r>
        <w:t xml:space="preserve">- вносит предложения в договор о взаимоотношениях между Учредителем и </w:t>
      </w:r>
      <w:r w:rsidR="00EB79CC">
        <w:t>Учреждением</w:t>
      </w:r>
      <w:r>
        <w:t>;</w:t>
      </w:r>
    </w:p>
    <w:p w:rsidR="000B50FD" w:rsidRDefault="000B50FD" w:rsidP="000B50FD">
      <w:r>
        <w:t>- заслушивает отчеты заведующе</w:t>
      </w:r>
      <w:r w:rsidR="00C50DA6">
        <w:t>го</w:t>
      </w:r>
      <w:r>
        <w:t xml:space="preserve"> </w:t>
      </w:r>
      <w:r w:rsidR="00EB79CC">
        <w:t>Учреждением</w:t>
      </w:r>
      <w:r>
        <w:t xml:space="preserve"> о расходовании бюджетных и внебюджетных средств;</w:t>
      </w:r>
    </w:p>
    <w:p w:rsidR="000B50FD" w:rsidRDefault="000B50FD" w:rsidP="000B50FD">
      <w:r>
        <w:t>- заслушивает отчеты о работе заведующе</w:t>
      </w:r>
      <w:r w:rsidR="00C50DA6">
        <w:t>го</w:t>
      </w:r>
      <w:r>
        <w:t xml:space="preserve"> </w:t>
      </w:r>
      <w:r w:rsidR="00EB79CC">
        <w:t>Учреждением</w:t>
      </w:r>
      <w:r>
        <w:t>, заведующе</w:t>
      </w:r>
      <w:r w:rsidR="00C50DA6">
        <w:t>го</w:t>
      </w:r>
      <w:r>
        <w:t xml:space="preserve"> хозяйством, </w:t>
      </w:r>
      <w:r w:rsidR="00C50DA6">
        <w:t>старшего воспитателя</w:t>
      </w:r>
      <w:r>
        <w:t>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0B50FD" w:rsidRDefault="000B50FD" w:rsidP="000B50FD">
      <w:r>
        <w:t xml:space="preserve">- знакомится с итоговыми документами по проверке государственными и муниципальными органами деятельности </w:t>
      </w:r>
      <w:r w:rsidR="00EB79CC">
        <w:t>Учреждения</w:t>
      </w:r>
      <w:r>
        <w:t xml:space="preserve"> и заслушивает администрацию о выполнении мероприятий по устранению недостатков в работе;</w:t>
      </w:r>
    </w:p>
    <w:p w:rsidR="000B50FD" w:rsidRDefault="000B50FD" w:rsidP="000B50FD">
      <w:r>
        <w:t xml:space="preserve">- при необходимости рассматривает и обсуждает вопросы работы с родителями (законными представителями) воспитанников, решения родительского собрания </w:t>
      </w:r>
      <w:r w:rsidR="00EB79CC">
        <w:t>Учреждения</w:t>
      </w:r>
      <w:r>
        <w:t>;</w:t>
      </w:r>
    </w:p>
    <w:p w:rsidR="000B50FD" w:rsidRDefault="000B50FD" w:rsidP="000B50FD">
      <w:r>
        <w:t xml:space="preserve">- в рамках действующего законодательства РФ принимает необходимые меры, ограждающие педагогических и других </w:t>
      </w:r>
      <w:r w:rsidR="00C50DA6">
        <w:t>работников, администрацию от не</w:t>
      </w:r>
      <w:r>
        <w:t>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0B50FD" w:rsidRDefault="000B50FD" w:rsidP="000B50FD">
      <w:r>
        <w:t xml:space="preserve">- утверждает локальные акты </w:t>
      </w:r>
      <w:r w:rsidR="00EB79CC">
        <w:t>Учреждения</w:t>
      </w:r>
      <w:r>
        <w:t>, в пределах установленной компетенции (договоры, соглашения, положения, отчёты и др.).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4. Права Общего собрания трудового коллектива</w:t>
      </w:r>
    </w:p>
    <w:p w:rsidR="000B50FD" w:rsidRDefault="000B50FD" w:rsidP="000B50FD"/>
    <w:p w:rsidR="000B50FD" w:rsidRDefault="000B50FD" w:rsidP="000B50FD">
      <w:r>
        <w:t>4.1. Общее собрание трудового коллектива имеет право:</w:t>
      </w:r>
    </w:p>
    <w:p w:rsidR="000B50FD" w:rsidRDefault="000B50FD" w:rsidP="000B50FD">
      <w:r>
        <w:t xml:space="preserve">- участвовать в управлении </w:t>
      </w:r>
      <w:r w:rsidR="00EB79CC">
        <w:t>Учреждением</w:t>
      </w:r>
      <w:r>
        <w:t>;</w:t>
      </w:r>
    </w:p>
    <w:p w:rsidR="000B50FD" w:rsidRDefault="000B50FD" w:rsidP="000B50FD">
      <w: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B50FD" w:rsidRDefault="000B50FD" w:rsidP="000B50FD">
      <w: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0B50FD" w:rsidRDefault="000B50FD" w:rsidP="000B50FD">
      <w:r>
        <w:t>4.2. Каждый член Общего собрания трудового коллектива имеет право:</w:t>
      </w:r>
    </w:p>
    <w:p w:rsidR="000B50FD" w:rsidRDefault="000B50FD" w:rsidP="000B50FD">
      <w:r>
        <w:t xml:space="preserve">- потребовать обсуждения Общим собранием трудового коллектива любого вопроса, касающегося деятельности </w:t>
      </w:r>
      <w:r w:rsidR="00EB79CC">
        <w:t>Учреждения</w:t>
      </w:r>
      <w:r>
        <w:t>, если его предложение поддержит, не менее 1/3 членов собрания;</w:t>
      </w:r>
    </w:p>
    <w:p w:rsidR="000B50FD" w:rsidRDefault="000B50FD" w:rsidP="000B50FD">
      <w:r>
        <w:t>- при несогласии с решением Общего собрания трудового коллектива высказать свое мотивированное мнение, которое должно быть занесено в протокол собрания.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lastRenderedPageBreak/>
        <w:t>5. Организация управления Общим собранием трудового коллектива</w:t>
      </w:r>
    </w:p>
    <w:p w:rsidR="000B50FD" w:rsidRDefault="000B50FD" w:rsidP="000B50FD"/>
    <w:p w:rsidR="000B50FD" w:rsidRDefault="000B50FD" w:rsidP="000B50FD">
      <w:r>
        <w:t xml:space="preserve">5.1. В состав Общего собрания трудового коллектива входят все работники </w:t>
      </w:r>
      <w:r w:rsidR="00133595">
        <w:t>Учреждения</w:t>
      </w:r>
      <w:r>
        <w:t>.</w:t>
      </w:r>
    </w:p>
    <w:p w:rsidR="000B50FD" w:rsidRDefault="000B50FD" w:rsidP="000B50FD">
      <w:r>
        <w:t>5.2. На заседании Общего собрания трудового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B50FD" w:rsidRDefault="000B50FD" w:rsidP="000B50FD">
      <w:r>
        <w:t>5.3.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0B50FD" w:rsidRDefault="000B50FD" w:rsidP="000B50FD">
      <w:r>
        <w:t>5.4. Председатель Общего собрания трудового коллектива:</w:t>
      </w:r>
    </w:p>
    <w:p w:rsidR="000B50FD" w:rsidRDefault="000B50FD" w:rsidP="000B50FD">
      <w:r>
        <w:t>- организует деятельность Общего собрания трудового коллектива;</w:t>
      </w:r>
    </w:p>
    <w:p w:rsidR="000B50FD" w:rsidRDefault="000B50FD" w:rsidP="000B50FD">
      <w:r>
        <w:t>- информирует членов трудового коллектива о предстоящем заседании;</w:t>
      </w:r>
    </w:p>
    <w:p w:rsidR="000B50FD" w:rsidRDefault="000B50FD" w:rsidP="000B50FD">
      <w:r>
        <w:t>- организует подготовку и проведение заседания;</w:t>
      </w:r>
    </w:p>
    <w:p w:rsidR="000B50FD" w:rsidRDefault="000B50FD" w:rsidP="000B50FD">
      <w:r>
        <w:t>- определяет повестку дня;</w:t>
      </w:r>
    </w:p>
    <w:p w:rsidR="000B50FD" w:rsidRDefault="000B50FD" w:rsidP="000B50FD">
      <w:r>
        <w:t>- контролирует выполнение решений.</w:t>
      </w:r>
    </w:p>
    <w:p w:rsidR="000B50FD" w:rsidRDefault="000B50FD" w:rsidP="000B50FD">
      <w:r>
        <w:t>5.5. Общее собрание трудового коллектива собирается не реже 2 раз в календарный год.</w:t>
      </w:r>
    </w:p>
    <w:p w:rsidR="000B50FD" w:rsidRDefault="000B50FD" w:rsidP="000B50FD">
      <w:r>
        <w:t>5.6. Общее собрание трудового коллектива считается правомочным, если на нем присутствует не менее 2/3 работников ДОУ.</w:t>
      </w:r>
    </w:p>
    <w:p w:rsidR="000B50FD" w:rsidRDefault="000B50FD" w:rsidP="000B50FD">
      <w:r>
        <w:t>5.7. Решение Общего собрания трудового коллектива принимается простым большинством голосов открытым голосованием.</w:t>
      </w:r>
    </w:p>
    <w:p w:rsidR="000B50FD" w:rsidRDefault="000B50FD" w:rsidP="000B50FD">
      <w:r>
        <w:t>5.8. Решение Общего собрания трудового коллектива считается принятым, если за него проголосовало не менее 2/3 присутствующих.</w:t>
      </w:r>
    </w:p>
    <w:p w:rsidR="000B50FD" w:rsidRDefault="000B50FD" w:rsidP="000B50FD">
      <w:r>
        <w:t>5.9. Решения Общего собрания трудового коллектива реализуются через приказы и распоряжения заведующего ДОУ.</w:t>
      </w:r>
    </w:p>
    <w:p w:rsidR="000B50FD" w:rsidRDefault="000B50FD" w:rsidP="000B50FD">
      <w:r>
        <w:t>5.10. Решение Общего собрания трудового коллектива обязательно принимается к исполнению всеми членами трудового коллектива.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6. Взаимосвязь Общего собрания трудового коллектива с другими органами самоуправления</w:t>
      </w:r>
    </w:p>
    <w:p w:rsidR="000B50FD" w:rsidRDefault="000B50FD" w:rsidP="000B50FD"/>
    <w:p w:rsidR="000B50FD" w:rsidRDefault="000B50FD" w:rsidP="000B50FD">
      <w:r>
        <w:t xml:space="preserve">6.1. Общее собрание трудового коллектива организует взаимодействие с другими органами самоуправления </w:t>
      </w:r>
      <w:r w:rsidR="00910E86">
        <w:t xml:space="preserve">Учреждения – Педагогическим советом </w:t>
      </w:r>
      <w:r w:rsidR="00133595">
        <w:t xml:space="preserve"> педагогов Учреждения</w:t>
      </w:r>
      <w:r>
        <w:t>, Родительским комитетом ДОУ посредством:</w:t>
      </w:r>
    </w:p>
    <w:p w:rsidR="000B50FD" w:rsidRDefault="000B50FD" w:rsidP="000B50FD">
      <w:r>
        <w:t xml:space="preserve">- участия представителей трудового коллектива в заседаниях Совета педагогов </w:t>
      </w:r>
      <w:r w:rsidR="006A15B1">
        <w:t>Учреждения</w:t>
      </w:r>
      <w:r>
        <w:t xml:space="preserve">, Родительского комитета </w:t>
      </w:r>
      <w:r w:rsidR="006A15B1">
        <w:t>Учреждения</w:t>
      </w:r>
      <w:r>
        <w:t>;</w:t>
      </w:r>
    </w:p>
    <w:p w:rsidR="000B50FD" w:rsidRDefault="000B50FD" w:rsidP="000B50FD">
      <w:r>
        <w:t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0B50FD" w:rsidRDefault="000B50FD" w:rsidP="000B50FD">
      <w:r>
        <w:t>- внесения предложений и дополнений по вопросам, рассматриваемым на заседаниях Совета педагогов</w:t>
      </w:r>
      <w:r w:rsidR="006A15B1">
        <w:t xml:space="preserve"> </w:t>
      </w:r>
      <w:r>
        <w:t xml:space="preserve">и Родительского комитета </w:t>
      </w:r>
      <w:r w:rsidR="006A15B1">
        <w:t>Учреждения</w:t>
      </w:r>
      <w:r>
        <w:t>.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7. Ответственность Общего собрания трудового коллектива</w:t>
      </w:r>
    </w:p>
    <w:p w:rsidR="000B50FD" w:rsidRDefault="000B50FD" w:rsidP="000B50FD"/>
    <w:p w:rsidR="000B50FD" w:rsidRDefault="000B50FD" w:rsidP="000B50FD">
      <w:r>
        <w:t>7.1. Общее собрание трудового коллектива несет ответственность:</w:t>
      </w:r>
    </w:p>
    <w:p w:rsidR="000B50FD" w:rsidRDefault="000B50FD" w:rsidP="000B50FD">
      <w:r>
        <w:t>- за выполнение, выполнение не в полном объеме или невыполнение закрепленных за ним задач и функций;</w:t>
      </w:r>
    </w:p>
    <w:p w:rsidR="000B50FD" w:rsidRDefault="000B50FD" w:rsidP="000B50FD">
      <w:r>
        <w:t>- соответствие принимаемых решений законодательству РФ, нормативно – правовым актам.</w:t>
      </w:r>
    </w:p>
    <w:p w:rsidR="000B50FD" w:rsidRDefault="000B50FD" w:rsidP="000B50FD"/>
    <w:p w:rsidR="000B50FD" w:rsidRPr="00C50DA6" w:rsidRDefault="000B50FD" w:rsidP="000B50FD">
      <w:pPr>
        <w:rPr>
          <w:b/>
        </w:rPr>
      </w:pPr>
      <w:r w:rsidRPr="00C50DA6">
        <w:rPr>
          <w:b/>
        </w:rPr>
        <w:t>8. Делопроизводство Общего собрания трудового коллектива</w:t>
      </w:r>
    </w:p>
    <w:p w:rsidR="000B50FD" w:rsidRDefault="000B50FD" w:rsidP="000B50FD"/>
    <w:p w:rsidR="00E830C5" w:rsidRDefault="00E830C5" w:rsidP="00E830C5">
      <w:pPr>
        <w:jc w:val="both"/>
      </w:pP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</w:pPr>
      <w:r>
        <w:lastRenderedPageBreak/>
        <w:t>6. Делопроизводство.</w:t>
      </w: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b/>
        </w:rPr>
        <w:t xml:space="preserve"> </w:t>
      </w:r>
      <w:r>
        <w:rPr>
          <w:rStyle w:val="a4"/>
          <w:b w:val="0"/>
        </w:rPr>
        <w:t>6.1. Общее собрание  трудового коллектива оформляются протоколом по  утвержденной  форме заведующим  учреждения (Приложение №1)</w:t>
      </w: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5.2. Протоколы подписываются председателем и секретарем.</w:t>
      </w: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5.3. Нумерация протоколов ведется от начала  календарного  года.</w:t>
      </w: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b w:val="0"/>
        </w:rPr>
        <w:t xml:space="preserve">5.4. </w:t>
      </w:r>
      <w:r>
        <w:t>Ответственность за делопроизводство возлагается на председателя или секретаря. </w:t>
      </w:r>
    </w:p>
    <w:p w:rsidR="00E830C5" w:rsidRDefault="00E830C5" w:rsidP="00E830C5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</w:rPr>
      </w:pPr>
      <w:r>
        <w:t>5.5. Документация хранится в детском саду.</w:t>
      </w:r>
    </w:p>
    <w:p w:rsidR="00E830C5" w:rsidRDefault="00E830C5" w:rsidP="00E830C5"/>
    <w:p w:rsidR="00E830C5" w:rsidRDefault="00E830C5" w:rsidP="00E830C5"/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>
      <w:pPr>
        <w:jc w:val="right"/>
      </w:pPr>
    </w:p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/>
    <w:p w:rsidR="00E830C5" w:rsidRDefault="00E830C5" w:rsidP="00E830C5">
      <w:pPr>
        <w:jc w:val="right"/>
      </w:pPr>
    </w:p>
    <w:p w:rsidR="00E830C5" w:rsidRDefault="00E830C5" w:rsidP="00E830C5">
      <w:pPr>
        <w:jc w:val="center"/>
        <w:rPr>
          <w:rFonts w:eastAsia="SimSun"/>
          <w:bCs/>
          <w:iCs/>
          <w:sz w:val="28"/>
          <w:szCs w:val="28"/>
          <w:lang w:eastAsia="zh-CN"/>
        </w:rPr>
      </w:pPr>
      <w:r>
        <w:rPr>
          <w:rStyle w:val="a4"/>
          <w:b w:val="0"/>
        </w:rPr>
        <w:t xml:space="preserve">                                                                                                                      (Приложение №1)</w:t>
      </w:r>
      <w:r>
        <w:rPr>
          <w:rFonts w:eastAsia="SimSun"/>
          <w:bCs/>
          <w:iCs/>
          <w:sz w:val="28"/>
          <w:szCs w:val="28"/>
          <w:lang w:eastAsia="zh-CN"/>
        </w:rPr>
        <w:t xml:space="preserve"> </w:t>
      </w:r>
    </w:p>
    <w:p w:rsidR="00E830C5" w:rsidRDefault="00E830C5" w:rsidP="00E830C5">
      <w:pPr>
        <w:jc w:val="center"/>
        <w:rPr>
          <w:rFonts w:eastAsia="SimSun"/>
          <w:bCs/>
          <w:iCs/>
          <w:lang w:eastAsia="zh-CN"/>
        </w:rPr>
      </w:pPr>
      <w:r>
        <w:rPr>
          <w:rFonts w:eastAsia="SimSun"/>
          <w:bCs/>
          <w:iCs/>
          <w:lang w:eastAsia="zh-CN"/>
        </w:rPr>
        <w:t xml:space="preserve">                                                                                                      К приказу №37 от 05.09.2016г.</w:t>
      </w:r>
    </w:p>
    <w:p w:rsidR="00E830C5" w:rsidRDefault="00E830C5" w:rsidP="00E830C5">
      <w:pPr>
        <w:jc w:val="center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П р о т о к о л  </w:t>
      </w:r>
    </w:p>
    <w:p w:rsidR="00E830C5" w:rsidRDefault="00E830C5" w:rsidP="00E830C5">
      <w:pPr>
        <w:jc w:val="center"/>
        <w:rPr>
          <w:rFonts w:eastAsia="SimSun"/>
          <w:bCs/>
          <w:iCs/>
          <w:sz w:val="28"/>
          <w:szCs w:val="28"/>
          <w:lang w:eastAsia="zh-CN"/>
        </w:rPr>
      </w:pPr>
    </w:p>
    <w:p w:rsidR="00E830C5" w:rsidRDefault="00E830C5" w:rsidP="00E830C5">
      <w:pPr>
        <w:jc w:val="center"/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 xml:space="preserve">Наименование </w:t>
      </w:r>
    </w:p>
    <w:p w:rsidR="00E830C5" w:rsidRDefault="00E830C5" w:rsidP="00E830C5">
      <w:pPr>
        <w:jc w:val="center"/>
        <w:rPr>
          <w:rFonts w:eastAsia="SimSun"/>
          <w:lang w:eastAsia="zh-CN"/>
        </w:rPr>
      </w:pPr>
    </w:p>
    <w:p w:rsidR="00E830C5" w:rsidRDefault="00E830C5" w:rsidP="00E830C5">
      <w:pPr>
        <w:jc w:val="center"/>
        <w:rPr>
          <w:rFonts w:eastAsia="SimSun"/>
          <w:bCs/>
          <w:iCs/>
          <w:sz w:val="28"/>
          <w:szCs w:val="28"/>
          <w:lang w:eastAsia="zh-CN"/>
        </w:rPr>
      </w:pPr>
    </w:p>
    <w:p w:rsidR="00E830C5" w:rsidRDefault="00E830C5" w:rsidP="00E830C5">
      <w:pPr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№                                                                                         от ____ ______ 201_ г.</w:t>
      </w:r>
    </w:p>
    <w:p w:rsidR="00E830C5" w:rsidRDefault="00E830C5" w:rsidP="00E830C5">
      <w:pPr>
        <w:rPr>
          <w:rFonts w:eastAsia="SimSun"/>
          <w:bCs/>
          <w:iCs/>
          <w:sz w:val="28"/>
          <w:szCs w:val="28"/>
          <w:lang w:eastAsia="zh-CN"/>
        </w:rPr>
      </w:pPr>
    </w:p>
    <w:p w:rsidR="00E830C5" w:rsidRDefault="00E830C5" w:rsidP="00E830C5">
      <w:pPr>
        <w:rPr>
          <w:rFonts w:eastAsia="SimSun"/>
          <w:bCs/>
          <w:iCs/>
          <w:sz w:val="28"/>
          <w:szCs w:val="28"/>
          <w:lang w:eastAsia="zh-CN"/>
        </w:rPr>
      </w:pPr>
    </w:p>
    <w:p w:rsidR="00E830C5" w:rsidRDefault="00E830C5" w:rsidP="00E830C5">
      <w:pPr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Председатель:  Ф.И.О.</w:t>
      </w:r>
    </w:p>
    <w:p w:rsidR="00E830C5" w:rsidRDefault="00E830C5" w:rsidP="00E830C5">
      <w:pPr>
        <w:tabs>
          <w:tab w:val="left" w:pos="1965"/>
        </w:tabs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Секретарь:</w:t>
      </w:r>
      <w:r>
        <w:rPr>
          <w:rFonts w:eastAsia="SimSun"/>
          <w:bCs/>
          <w:iCs/>
          <w:sz w:val="28"/>
          <w:szCs w:val="28"/>
          <w:lang w:eastAsia="zh-CN"/>
        </w:rPr>
        <w:tab/>
        <w:t>Ф.И.О.</w:t>
      </w:r>
    </w:p>
    <w:p w:rsidR="00E830C5" w:rsidRDefault="00E830C5" w:rsidP="00E830C5">
      <w:pPr>
        <w:tabs>
          <w:tab w:val="left" w:pos="1965"/>
        </w:tabs>
        <w:rPr>
          <w:rFonts w:eastAsia="SimSun"/>
          <w:bCs/>
          <w:iCs/>
          <w:sz w:val="28"/>
          <w:szCs w:val="28"/>
          <w:lang w:eastAsia="zh-CN"/>
        </w:rPr>
      </w:pPr>
      <w:r>
        <w:rPr>
          <w:rFonts w:eastAsia="SimSun"/>
          <w:bCs/>
          <w:iCs/>
          <w:sz w:val="28"/>
          <w:szCs w:val="28"/>
          <w:lang w:eastAsia="zh-CN"/>
        </w:rPr>
        <w:t>Присутствовали: (список  присутствующих)</w:t>
      </w:r>
    </w:p>
    <w:p w:rsidR="00E830C5" w:rsidRDefault="00E830C5" w:rsidP="00E830C5">
      <w:pPr>
        <w:tabs>
          <w:tab w:val="left" w:pos="1965"/>
        </w:tabs>
        <w:rPr>
          <w:rFonts w:eastAsia="SimSun"/>
          <w:bCs/>
          <w:iCs/>
          <w:sz w:val="28"/>
          <w:szCs w:val="28"/>
          <w:lang w:eastAsia="zh-CN"/>
        </w:rPr>
      </w:pPr>
    </w:p>
    <w:p w:rsidR="00E830C5" w:rsidRDefault="00E830C5" w:rsidP="00E830C5">
      <w:pPr>
        <w:rPr>
          <w:rFonts w:eastAsia="SimSun"/>
          <w:lang w:eastAsia="zh-CN"/>
        </w:rPr>
      </w:pPr>
    </w:p>
    <w:p w:rsidR="00E830C5" w:rsidRDefault="00E830C5" w:rsidP="00E830C5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ПОВЕСТКА ДНЯ</w:t>
      </w:r>
    </w:p>
    <w:p w:rsidR="00E830C5" w:rsidRDefault="00E830C5" w:rsidP="00E830C5">
      <w:pPr>
        <w:jc w:val="center"/>
        <w:rPr>
          <w:rFonts w:eastAsia="SimSun"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1.Вопрос (докладчик).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 Вопрос (докладчик).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СЛУШАЛИ</w:t>
      </w:r>
      <w:r>
        <w:rPr>
          <w:rFonts w:eastAsia="SimSun"/>
          <w:b/>
          <w:lang w:eastAsia="zh-CN"/>
        </w:rPr>
        <w:t xml:space="preserve">: </w:t>
      </w:r>
      <w:r>
        <w:rPr>
          <w:rFonts w:eastAsia="SimSun"/>
          <w:lang w:eastAsia="zh-CN"/>
        </w:rPr>
        <w:t xml:space="preserve">Ф.И.О. 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ВЫСТУПИЛИ:((кратко)  О (Об)</w:t>
      </w: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РЕШИЛИ: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lang w:eastAsia="zh-CN"/>
        </w:rPr>
        <w:t>полностью решение)</w:t>
      </w:r>
      <w:r>
        <w:rPr>
          <w:rFonts w:eastAsia="SimSun"/>
          <w:b/>
          <w:lang w:eastAsia="zh-CN"/>
        </w:rPr>
        <w:t xml:space="preserve"> 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СЛУШАЛИ</w:t>
      </w:r>
      <w:r>
        <w:rPr>
          <w:rFonts w:eastAsia="SimSun"/>
          <w:b/>
          <w:lang w:eastAsia="zh-CN"/>
        </w:rPr>
        <w:t xml:space="preserve">: </w:t>
      </w:r>
      <w:r>
        <w:rPr>
          <w:rFonts w:eastAsia="SimSun"/>
          <w:lang w:eastAsia="zh-CN"/>
        </w:rPr>
        <w:t xml:space="preserve">Ф.И.О. 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ВЫСТУПИЛИ:(кратко)</w:t>
      </w: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РЕШИЛИ: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lang w:eastAsia="zh-CN"/>
        </w:rPr>
        <w:t>полностью решение</w:t>
      </w:r>
      <w:r>
        <w:rPr>
          <w:rFonts w:eastAsia="SimSun"/>
          <w:b/>
          <w:lang w:eastAsia="zh-CN"/>
        </w:rPr>
        <w:t xml:space="preserve"> 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СЛУШАЛИ</w:t>
      </w:r>
      <w:r>
        <w:rPr>
          <w:rFonts w:eastAsia="SimSun"/>
          <w:b/>
          <w:lang w:eastAsia="zh-CN"/>
        </w:rPr>
        <w:t xml:space="preserve">: </w:t>
      </w:r>
      <w:r>
        <w:rPr>
          <w:rFonts w:eastAsia="SimSun"/>
          <w:lang w:eastAsia="zh-CN"/>
        </w:rPr>
        <w:t xml:space="preserve">Ф.И.О. 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ВЫСТУПИЛИ:(кратко)</w:t>
      </w: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>РЕШИЛИ: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lang w:eastAsia="zh-CN"/>
        </w:rPr>
        <w:t>полностью решение)</w:t>
      </w: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Председатель:                                             </w:t>
      </w:r>
    </w:p>
    <w:p w:rsidR="00E830C5" w:rsidRDefault="00E830C5" w:rsidP="00E830C5">
      <w:pPr>
        <w:jc w:val="both"/>
        <w:rPr>
          <w:rFonts w:eastAsia="SimSun"/>
          <w:b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должность  _________________      (Ф.И.О.)                                 </w:t>
      </w:r>
    </w:p>
    <w:p w:rsidR="00E830C5" w:rsidRDefault="00E830C5" w:rsidP="00E830C5">
      <w:pPr>
        <w:rPr>
          <w:rFonts w:eastAsia="SimSun"/>
          <w:sz w:val="16"/>
          <w:szCs w:val="16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SimSun"/>
          <w:sz w:val="16"/>
          <w:szCs w:val="16"/>
          <w:lang w:eastAsia="zh-CN"/>
        </w:rPr>
        <w:t xml:space="preserve"> подпись</w:t>
      </w:r>
    </w:p>
    <w:p w:rsidR="00E830C5" w:rsidRDefault="00E830C5" w:rsidP="00E830C5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Секретарь:      </w:t>
      </w:r>
    </w:p>
    <w:p w:rsidR="00E830C5" w:rsidRDefault="00E830C5" w:rsidP="00E830C5">
      <w:pPr>
        <w:jc w:val="both"/>
        <w:rPr>
          <w:rFonts w:eastAsia="SimSun"/>
          <w:u w:val="single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 должность _________________      (Ф.И.О.)</w:t>
      </w:r>
    </w:p>
    <w:p w:rsidR="00E830C5" w:rsidRDefault="00E830C5" w:rsidP="00E830C5">
      <w:pPr>
        <w:rPr>
          <w:rFonts w:eastAsia="SimSun"/>
          <w:sz w:val="16"/>
          <w:szCs w:val="16"/>
          <w:lang w:eastAsia="zh-CN"/>
        </w:rPr>
      </w:pPr>
      <w:r>
        <w:rPr>
          <w:rFonts w:eastAsia="SimSu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подпись</w:t>
      </w:r>
    </w:p>
    <w:p w:rsidR="00E830C5" w:rsidRDefault="00E830C5" w:rsidP="00E830C5">
      <w:pPr>
        <w:rPr>
          <w:rFonts w:eastAsia="SimSun"/>
          <w:sz w:val="16"/>
          <w:szCs w:val="16"/>
          <w:lang w:eastAsia="zh-CN"/>
        </w:rPr>
      </w:pPr>
    </w:p>
    <w:p w:rsidR="00E830C5" w:rsidRDefault="00E830C5" w:rsidP="00E830C5">
      <w:pPr>
        <w:rPr>
          <w:rFonts w:eastAsia="SimSun"/>
          <w:sz w:val="16"/>
          <w:szCs w:val="16"/>
          <w:lang w:eastAsia="zh-CN"/>
        </w:rPr>
      </w:pPr>
    </w:p>
    <w:p w:rsidR="00E830C5" w:rsidRDefault="00E830C5" w:rsidP="00E830C5">
      <w:pPr>
        <w:rPr>
          <w:rFonts w:eastAsia="SimSun"/>
          <w:sz w:val="16"/>
          <w:szCs w:val="16"/>
          <w:lang w:eastAsia="zh-CN"/>
        </w:rPr>
      </w:pPr>
    </w:p>
    <w:p w:rsidR="000B50FD" w:rsidRDefault="000B50FD" w:rsidP="000B50FD">
      <w:r>
        <w:t>8.1. Заседания Общего собрания трудового коллектива оформляются протоколом.</w:t>
      </w:r>
    </w:p>
    <w:p w:rsidR="000B50FD" w:rsidRDefault="000B50FD" w:rsidP="000B50FD">
      <w:r>
        <w:t>8.2. В книге протоколов фиксируются:</w:t>
      </w:r>
    </w:p>
    <w:p w:rsidR="000B50FD" w:rsidRDefault="000B50FD" w:rsidP="000B50FD">
      <w:r>
        <w:t>- дата проведения;</w:t>
      </w:r>
    </w:p>
    <w:p w:rsidR="000B50FD" w:rsidRDefault="000B50FD" w:rsidP="000B50FD">
      <w:r>
        <w:t>- количественное присутствие (отсутствие) членов трудового коллектива ;</w:t>
      </w:r>
    </w:p>
    <w:p w:rsidR="000B50FD" w:rsidRDefault="000B50FD" w:rsidP="000B50FD">
      <w:r>
        <w:t>- приглашенные (ФИО, должность);</w:t>
      </w:r>
    </w:p>
    <w:p w:rsidR="000B50FD" w:rsidRDefault="000B50FD" w:rsidP="000B50FD">
      <w:r>
        <w:t>- повестка дня;</w:t>
      </w:r>
    </w:p>
    <w:p w:rsidR="000B50FD" w:rsidRDefault="000B50FD" w:rsidP="000B50FD">
      <w:r>
        <w:t>- ход обсуждения вопросов;</w:t>
      </w:r>
    </w:p>
    <w:p w:rsidR="000B50FD" w:rsidRDefault="000B50FD" w:rsidP="000B50FD">
      <w:r>
        <w:t>- предложения, рекомендации и замечания членов трудового коллектива и приглашенных лиц;</w:t>
      </w:r>
    </w:p>
    <w:p w:rsidR="000B50FD" w:rsidRDefault="000B50FD" w:rsidP="000B50FD">
      <w:r>
        <w:t>- решения.</w:t>
      </w:r>
    </w:p>
    <w:p w:rsidR="000B50FD" w:rsidRDefault="000B50FD" w:rsidP="000B50FD">
      <w:r>
        <w:t>8.3. Протоколы подписываются председателем и секретарем Общего собрания трудового коллектива.</w:t>
      </w:r>
    </w:p>
    <w:p w:rsidR="000B50FD" w:rsidRDefault="000B50FD" w:rsidP="000B50FD">
      <w:r>
        <w:t>8.4. Нумерация протоколов ведется от начала учебного года.</w:t>
      </w:r>
    </w:p>
    <w:p w:rsidR="000B50FD" w:rsidRDefault="000B50FD" w:rsidP="000B50FD">
      <w:r>
        <w:t>8.5. Книга протоколов Общего собрания трудового коллектива нумеруется постранично, прошнуровывается, скрепляется подписью заведующ</w:t>
      </w:r>
      <w:r w:rsidR="00C50DA6">
        <w:t xml:space="preserve">его </w:t>
      </w:r>
      <w:r w:rsidR="006A15B1">
        <w:t>Учреждения</w:t>
      </w:r>
      <w:r>
        <w:t xml:space="preserve"> и печатью </w:t>
      </w:r>
      <w:r w:rsidR="006A15B1">
        <w:t>Учреждения</w:t>
      </w:r>
      <w:r>
        <w:t>.</w:t>
      </w:r>
    </w:p>
    <w:sectPr w:rsidR="000B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FD"/>
    <w:rsid w:val="00015BCC"/>
    <w:rsid w:val="000B50FD"/>
    <w:rsid w:val="00133595"/>
    <w:rsid w:val="005650ED"/>
    <w:rsid w:val="006A15B1"/>
    <w:rsid w:val="00775126"/>
    <w:rsid w:val="007D7BCE"/>
    <w:rsid w:val="00910E86"/>
    <w:rsid w:val="00A144E2"/>
    <w:rsid w:val="00A4233F"/>
    <w:rsid w:val="00C50DA6"/>
    <w:rsid w:val="00E830C5"/>
    <w:rsid w:val="00E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DA47-3A8B-6C4A-8A0D-7159E98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50DA6"/>
    <w:pPr>
      <w:spacing w:before="100" w:beforeAutospacing="1" w:after="100" w:afterAutospacing="1"/>
    </w:pPr>
  </w:style>
  <w:style w:type="character" w:styleId="a4">
    <w:name w:val="Strong"/>
    <w:qFormat/>
    <w:rsid w:val="00E830C5"/>
    <w:rPr>
      <w:b/>
      <w:bCs/>
    </w:rPr>
  </w:style>
  <w:style w:type="paragraph" w:customStyle="1" w:styleId="c6">
    <w:name w:val="c6"/>
    <w:basedOn w:val="a"/>
    <w:rsid w:val="00E830C5"/>
    <w:pPr>
      <w:spacing w:before="100" w:beforeAutospacing="1" w:after="100" w:afterAutospacing="1"/>
    </w:pPr>
  </w:style>
  <w:style w:type="character" w:customStyle="1" w:styleId="c2c3">
    <w:name w:val="c2 c3"/>
    <w:rsid w:val="00E830C5"/>
  </w:style>
  <w:style w:type="paragraph" w:customStyle="1" w:styleId="c6c1">
    <w:name w:val="c6 c1"/>
    <w:basedOn w:val="a"/>
    <w:rsid w:val="00E830C5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83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общем собрании трудового коллектива </vt:lpstr>
    </vt:vector>
  </TitlesOfParts>
  <Company>comp 1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собрании трудового коллектива </dc:title>
  <dc:subject/>
  <dc:creator>User</dc:creator>
  <cp:keywords/>
  <dc:description/>
  <cp:lastModifiedBy>lenakosova1@gmail.com</cp:lastModifiedBy>
  <cp:revision>3</cp:revision>
  <cp:lastPrinted>2017-03-23T11:11:00Z</cp:lastPrinted>
  <dcterms:created xsi:type="dcterms:W3CDTF">2018-09-18T07:20:00Z</dcterms:created>
  <dcterms:modified xsi:type="dcterms:W3CDTF">2018-09-18T07:20:00Z</dcterms:modified>
</cp:coreProperties>
</file>